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Lauri Läänemets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siseminister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7. veebruar 2024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KIRJALIK KÜSIMUS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Alalise elamisloaga Venemaa kodanikest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Lugupeetud siseminister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Valitsus arutab võimalust võtta kohalike omavalitsuste valimistel ära hääleõigus Eestis elavatelt alalise elamisloaga Venemaa kodanikelt.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Sellega seoses palun teil vastata järgmistele küsimustele.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Milline on Eestis elavate Venemaa kodanike vanuseline koosseis (näiteks 10-aastase intervalliga: sündinud 1940 - 1950 ja nii edasi).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Kui palju on kokku Eestis alalise elamisloaga Venemaa kodanikke?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Kui palju inimesi võttis Venemaa kodakondsuse vastu pärast 24. veebruari 2022?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Kui suur on Venemaa kodanike osakaal üksikutes omavalitsustes?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